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14D8" w14:textId="3175D153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 xml:space="preserve">Opdateret: </w:t>
      </w:r>
      <w:r w:rsidR="009C6252">
        <w:rPr>
          <w:color w:val="000000"/>
        </w:rPr>
        <w:t>27</w:t>
      </w:r>
      <w:r>
        <w:rPr>
          <w:color w:val="000000"/>
        </w:rPr>
        <w:t xml:space="preserve">. </w:t>
      </w:r>
      <w:r w:rsidR="009C6252">
        <w:rPr>
          <w:color w:val="000000"/>
        </w:rPr>
        <w:t>februar</w:t>
      </w:r>
      <w:r>
        <w:rPr>
          <w:color w:val="000000"/>
        </w:rPr>
        <w:t xml:space="preserve"> 202</w:t>
      </w:r>
      <w:r w:rsidR="009C6252">
        <w:rPr>
          <w:color w:val="000000"/>
        </w:rPr>
        <w:t>4</w:t>
      </w:r>
    </w:p>
    <w:p w14:paraId="1C0E593E" w14:textId="77777777" w:rsidR="008E339D" w:rsidRDefault="008E339D">
      <w:pPr>
        <w:spacing w:after="240" w:line="240" w:lineRule="auto"/>
        <w:rPr>
          <w:sz w:val="24"/>
          <w:szCs w:val="24"/>
        </w:rPr>
      </w:pPr>
    </w:p>
    <w:p w14:paraId="6D8270E5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40"/>
          <w:szCs w:val="40"/>
        </w:rPr>
        <w:t>Dansk Sejlunions skabelon for indbydelse med tilføjelser af DHBS</w:t>
      </w:r>
    </w:p>
    <w:p w14:paraId="4031E512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552DC253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Nedenstående skabelon hænger sammen med "</w:t>
      </w:r>
      <w:hyperlink r:id="rId6">
        <w:r>
          <w:rPr>
            <w:color w:val="1155CC"/>
            <w:u w:val="single"/>
          </w:rPr>
          <w:t>Vejledning til udarbejdelse af indbydelse</w:t>
        </w:r>
      </w:hyperlink>
      <w:r>
        <w:rPr>
          <w:color w:val="000000"/>
        </w:rPr>
        <w:t>" og Kapsejladsreglernes "</w:t>
      </w:r>
      <w:hyperlink r:id="rId7">
        <w:r>
          <w:rPr>
            <w:color w:val="1155CC"/>
            <w:u w:val="single"/>
          </w:rPr>
          <w:t>Tillæg J - Indbydelse og sejladsbestemmelser</w:t>
        </w:r>
      </w:hyperlink>
      <w:r>
        <w:rPr>
          <w:color w:val="000000"/>
        </w:rPr>
        <w:t>"</w:t>
      </w:r>
    </w:p>
    <w:p w14:paraId="5784BB60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1A1527D2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Vejledningen indeholder en gennemgang af de enkelte punkter i skabelonen inkl. kommentarer samt alternative formuleringer der kan anvendes og evt. andre relevante punkter der kan medtages. Det anbefales at vejledningen anvendes ved udarbejdelse af indbydelsen.</w:t>
      </w:r>
    </w:p>
    <w:p w14:paraId="38A563E1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3BF5783E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Vær omhyggelig med udarbejdelse af indbydelsen. Vær særlig opmærksom på følgende punkter og vurder nøje om de er relevante for det pågældende stævne og/eller om indholdet er relevant, se mere i vejledningen:</w:t>
      </w:r>
    </w:p>
    <w:p w14:paraId="5312C3A1" w14:textId="77777777" w:rsidR="008E339D" w:rsidRDefault="00000000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Punkt 1.3 - Reglerne er ændret således:</w:t>
      </w:r>
    </w:p>
    <w:p w14:paraId="11E7E0EA" w14:textId="77777777" w:rsidR="008E339D" w:rsidRDefault="00000000">
      <w:pPr>
        <w:numPr>
          <w:ilvl w:val="1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RRS 35, A4 og A5.1 ændres, så både, der ikke fuldfører inden for 30 minutter efter første båd, noteres ”ikke fuldført”.</w:t>
      </w:r>
    </w:p>
    <w:p w14:paraId="07AC3A4B" w14:textId="77777777" w:rsidR="008E339D" w:rsidRDefault="00000000">
      <w:pPr>
        <w:numPr>
          <w:ilvl w:val="1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RRS 44.1 ændres, så to-runders-straffen erstattes af en en-rundes-straf.</w:t>
      </w:r>
    </w:p>
    <w:p w14:paraId="7544F515" w14:textId="77777777" w:rsidR="008E339D" w:rsidRDefault="00000000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Punkt 11 - Strafsystemer</w:t>
      </w:r>
    </w:p>
    <w:p w14:paraId="717B1C6A" w14:textId="77777777" w:rsidR="008E339D" w:rsidRDefault="00000000">
      <w:pPr>
        <w:numPr>
          <w:ilvl w:val="1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RRS 44.1 ændres, så to-runders-straffen erstattes af en en-rundes-straf.</w:t>
      </w:r>
    </w:p>
    <w:p w14:paraId="1AFDFD08" w14:textId="77777777" w:rsidR="008E339D" w:rsidRDefault="00000000">
      <w:pPr>
        <w:numPr>
          <w:ilvl w:val="1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Tillæg P - Specielle procedurer for RRS 42 - gælder for ______.</w:t>
      </w:r>
    </w:p>
    <w:p w14:paraId="1CE0CC63" w14:textId="77777777" w:rsidR="008E339D" w:rsidRDefault="00000000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Punkt 12.2 - </w:t>
      </w:r>
      <w:proofErr w:type="gramStart"/>
      <w:r>
        <w:rPr>
          <w:color w:val="000000"/>
        </w:rPr>
        <w:t>RRS A5</w:t>
      </w:r>
      <w:proofErr w:type="gramEnd"/>
      <w:r>
        <w:rPr>
          <w:color w:val="000000"/>
        </w:rPr>
        <w:t xml:space="preserve">.3 gælder. </w:t>
      </w:r>
      <w:r>
        <w:rPr>
          <w:color w:val="000000"/>
        </w:rPr>
        <w:br/>
        <w:t>(Benyttes typisk for serier hvor antal startende både kan variere betydeligt, fx aftensejlads serier i klubber.)</w:t>
      </w:r>
    </w:p>
    <w:p w14:paraId="770DB972" w14:textId="77777777" w:rsidR="008E339D" w:rsidRDefault="008E339D">
      <w:pPr>
        <w:spacing w:after="240" w:line="240" w:lineRule="auto"/>
        <w:rPr>
          <w:sz w:val="24"/>
          <w:szCs w:val="24"/>
        </w:rPr>
      </w:pPr>
    </w:p>
    <w:p w14:paraId="64902F31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Skabelonen kan downloades ved i menulinjen at klikke på “Fil” &gt; “Download” &gt; “Microsoft Word” (eller et andet ønsket format).</w:t>
      </w:r>
    </w:p>
    <w:p w14:paraId="0A6F507B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6B6F44D0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Slet denne side når indbydelsen er udarbejdet - eller brug siden som forside til indbydelsen med følgende indhold:</w:t>
      </w:r>
    </w:p>
    <w:p w14:paraId="26AFE05E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443F32EA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STÆVNENAVN</w:t>
      </w:r>
    </w:p>
    <w:p w14:paraId="479120C3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KLASSE(R)</w:t>
      </w:r>
    </w:p>
    <w:p w14:paraId="25A2A5F1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ARRANGØRKLUB/STED</w:t>
      </w:r>
    </w:p>
    <w:p w14:paraId="6BC4E4DE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DATOER</w:t>
      </w:r>
    </w:p>
    <w:p w14:paraId="7B8CFC13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6AAF669A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indsæt evt. relevante logoer og billede</w:t>
      </w:r>
    </w:p>
    <w:p w14:paraId="66000BF8" w14:textId="77777777" w:rsidR="008E339D" w:rsidRDefault="0000000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2AD803C2" w14:textId="77777777" w:rsidR="008E339D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God fornøjelse med udarbejdelse af indbydelsen.</w:t>
      </w:r>
    </w:p>
    <w:p w14:paraId="3C14FB13" w14:textId="77777777" w:rsidR="008E339D" w:rsidRDefault="00000000">
      <w:pPr>
        <w:rPr>
          <w:color w:val="000000"/>
        </w:rPr>
      </w:pPr>
      <w:r>
        <w:br w:type="page"/>
      </w:r>
    </w:p>
    <w:tbl>
      <w:tblPr>
        <w:tblStyle w:val="a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68"/>
        <w:gridCol w:w="3428"/>
        <w:gridCol w:w="2267"/>
        <w:gridCol w:w="3165"/>
      </w:tblGrid>
      <w:tr w:rsidR="008E339D" w14:paraId="215CC349" w14:textId="77777777">
        <w:trPr>
          <w:trHeight w:val="120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DA54" w14:textId="77777777" w:rsidR="008E339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STÆVNENAVN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E0AAAEB" wp14:editId="1A4BAEA6">
                  <wp:simplePos x="0" y="0"/>
                  <wp:positionH relativeFrom="column">
                    <wp:posOffset>5104130</wp:posOffset>
                  </wp:positionH>
                  <wp:positionV relativeFrom="paragraph">
                    <wp:posOffset>8890</wp:posOffset>
                  </wp:positionV>
                  <wp:extent cx="893445" cy="1278255"/>
                  <wp:effectExtent l="0" t="0" r="0" b="0"/>
                  <wp:wrapSquare wrapText="bothSides" distT="0" distB="0" distL="114300" distR="11430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1278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1F47480" w14:textId="77777777" w:rsidR="008E339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KLASSE(R)</w:t>
            </w:r>
            <w:r>
              <w:t xml:space="preserve"> </w:t>
            </w:r>
          </w:p>
          <w:p w14:paraId="0A261DE2" w14:textId="77777777" w:rsidR="008E339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ARRANGØRKLUB/STED</w:t>
            </w:r>
          </w:p>
          <w:p w14:paraId="7355103C" w14:textId="77777777" w:rsidR="008E339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DATOER</w:t>
            </w:r>
          </w:p>
        </w:tc>
      </w:tr>
      <w:tr w:rsidR="008E339D" w14:paraId="4027EEAC" w14:textId="77777777">
        <w:trPr>
          <w:trHeight w:val="120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EBC9A29" w14:textId="77777777" w:rsidR="008E339D" w:rsidRDefault="008E339D">
            <w:pPr>
              <w:spacing w:after="0" w:line="240" w:lineRule="auto"/>
              <w:rPr>
                <w:sz w:val="24"/>
                <w:szCs w:val="24"/>
              </w:rPr>
            </w:pPr>
          </w:p>
          <w:p w14:paraId="24732483" w14:textId="77777777" w:rsidR="008E339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INDBYDELSE</w:t>
            </w:r>
          </w:p>
          <w:p w14:paraId="704C74C0" w14:textId="77777777" w:rsidR="008E339D" w:rsidRDefault="008E3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339D" w14:paraId="362BFDEC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1F5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304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REGLER</w:t>
            </w:r>
          </w:p>
        </w:tc>
      </w:tr>
      <w:tr w:rsidR="008E339D" w14:paraId="6B6DB8E2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1B8D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  <w:p w14:paraId="6862E1BD" w14:textId="77777777" w:rsidR="008E339D" w:rsidRDefault="008E3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F09E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Stævnet sejles efter de i </w:t>
            </w:r>
            <w:r>
              <w:rPr>
                <w:i/>
                <w:color w:val="000000"/>
                <w:sz w:val="20"/>
                <w:szCs w:val="20"/>
              </w:rPr>
              <w:t>Kapsejladsreglerne</w:t>
            </w:r>
            <w:r>
              <w:rPr>
                <w:color w:val="000000"/>
                <w:sz w:val="20"/>
                <w:szCs w:val="20"/>
              </w:rPr>
              <w:t xml:space="preserve"> definerede regler inkl. Nordic Sailing </w:t>
            </w:r>
            <w:proofErr w:type="spellStart"/>
            <w:r>
              <w:rPr>
                <w:color w:val="000000"/>
                <w:sz w:val="20"/>
                <w:szCs w:val="20"/>
              </w:rPr>
              <w:t>Federations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og Dansk Sejlunions forskrifter.</w:t>
            </w:r>
          </w:p>
        </w:tc>
      </w:tr>
      <w:tr w:rsidR="008E339D" w14:paraId="524F5C54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ADFC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8E5E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Desuden gælder følgende regler:</w:t>
            </w:r>
          </w:p>
        </w:tc>
      </w:tr>
      <w:tr w:rsidR="008E339D" w14:paraId="49BFE0E2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D47D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8E50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Reglerne er ændret således:</w:t>
            </w:r>
          </w:p>
          <w:p w14:paraId="343150CE" w14:textId="77777777" w:rsidR="008E339D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RRS 35, A4 og A5.1 ændres, så både, der ikke fuldfører inden for 30 minutter efter første båd, noteres ”ikke fuldført”.</w:t>
            </w:r>
          </w:p>
          <w:p w14:paraId="62F5BC16" w14:textId="77777777" w:rsidR="008E339D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RRS 44.1 ændres, så to-runders straffen erstattes af en en-rundes straf.</w:t>
            </w:r>
          </w:p>
          <w:p w14:paraId="083D7C40" w14:textId="77777777" w:rsidR="008E339D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RRS 60.1(a) ændres, så en båd ikke kan protestere mod visse dele af sejladsbestemmelserne.</w:t>
            </w:r>
          </w:p>
          <w:p w14:paraId="39D45813" w14:textId="77777777" w:rsidR="008E339D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RRS 62.1(a) ændres, så en båd ikke kan protestere/anmode om godtgørelse vedr. visse dele af sejladsbestemmelserne.</w:t>
            </w:r>
          </w:p>
          <w:p w14:paraId="2243ACEB" w14:textId="77777777" w:rsidR="008E339D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RRS A4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og A5.1 ændres, så både, der starter senere end fire minutter efter startsignalet, noteres ”ikke startet”</w:t>
            </w:r>
          </w:p>
          <w:p w14:paraId="194D68F3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Sejladsbestemmelserne kan også ændre andre Kapsejladsregler.</w:t>
            </w:r>
          </w:p>
        </w:tc>
      </w:tr>
      <w:tr w:rsidR="008E339D" w14:paraId="461E2331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1731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8B85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SEJLADSBESTEMMELSER</w:t>
            </w:r>
          </w:p>
        </w:tc>
      </w:tr>
      <w:tr w:rsidR="008E339D" w14:paraId="333D7E0E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D948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67C3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Sejladsbestemmelserne vil være tilgængelige på manage2sail.com fra den ______. </w:t>
            </w:r>
          </w:p>
        </w:tc>
      </w:tr>
      <w:tr w:rsidR="008E339D" w14:paraId="2F783104" w14:textId="77777777">
        <w:trPr>
          <w:trHeight w:val="2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AD3C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C1F2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KOMMUNIKATION</w:t>
            </w:r>
          </w:p>
        </w:tc>
      </w:tr>
      <w:tr w:rsidR="008E339D" w14:paraId="7DBF6F02" w14:textId="77777777">
        <w:trPr>
          <w:trHeight w:val="2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2099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659F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Den officielle opslagstavle er placeret ______. </w:t>
            </w:r>
          </w:p>
        </w:tc>
      </w:tr>
      <w:tr w:rsidR="008E339D" w14:paraId="2C98B4AB" w14:textId="77777777">
        <w:trPr>
          <w:trHeight w:val="2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8F72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DBA9" w14:textId="03145C4B" w:rsidR="008E339D" w:rsidRDefault="00617A2E">
            <w:pPr>
              <w:spacing w:after="60" w:line="240" w:lineRule="auto"/>
              <w:rPr>
                <w:sz w:val="24"/>
                <w:szCs w:val="24"/>
              </w:rPr>
            </w:pPr>
            <w:r w:rsidRPr="009C6252">
              <w:rPr>
                <w:color w:val="000000"/>
                <w:sz w:val="20"/>
                <w:szCs w:val="20"/>
              </w:rPr>
              <w:t>Når en båd kapsejler, må den hverken sende eller modtage radiosignaler, som ikke er tilgængelige for alle både</w:t>
            </w:r>
            <w:r>
              <w:rPr>
                <w:color w:val="000000"/>
                <w:sz w:val="20"/>
                <w:szCs w:val="20"/>
              </w:rPr>
              <w:t>, undtagen i nødsituationer</w:t>
            </w:r>
            <w:r w:rsidRPr="009C6252">
              <w:rPr>
                <w:color w:val="000000"/>
                <w:sz w:val="20"/>
                <w:szCs w:val="20"/>
              </w:rPr>
              <w:t>. Denne restriktion gælder også mobiltelefoner.</w:t>
            </w:r>
          </w:p>
        </w:tc>
      </w:tr>
      <w:tr w:rsidR="008E339D" w14:paraId="3090244B" w14:textId="77777777">
        <w:trPr>
          <w:trHeight w:val="2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C887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DD07" w14:textId="20385680" w:rsidR="008E339D" w:rsidRDefault="00617A2E" w:rsidP="004E553C">
            <w:pPr>
              <w:spacing w:after="200" w:line="240" w:lineRule="auto"/>
              <w:rPr>
                <w:sz w:val="24"/>
                <w:szCs w:val="24"/>
              </w:rPr>
            </w:pPr>
            <w:r w:rsidRPr="009C6252">
              <w:rPr>
                <w:color w:val="000000"/>
                <w:sz w:val="20"/>
                <w:szCs w:val="20"/>
              </w:rPr>
              <w:t xml:space="preserve">Tillæg vedr. afprøvning af brug af VHF </w:t>
            </w:r>
            <w:r>
              <w:rPr>
                <w:color w:val="000000"/>
                <w:sz w:val="20"/>
                <w:szCs w:val="20"/>
              </w:rPr>
              <w:t xml:space="preserve">i 2024 </w:t>
            </w:r>
            <w:r w:rsidRPr="009C6252">
              <w:rPr>
                <w:color w:val="000000"/>
                <w:sz w:val="20"/>
                <w:szCs w:val="20"/>
              </w:rPr>
              <w:t xml:space="preserve">inden for defineret ramme ligger som bilag til </w:t>
            </w:r>
            <w:proofErr w:type="spellStart"/>
            <w:r w:rsidRPr="009C6252">
              <w:rPr>
                <w:color w:val="000000"/>
                <w:sz w:val="20"/>
                <w:szCs w:val="20"/>
              </w:rPr>
              <w:t>NoR</w:t>
            </w:r>
            <w:proofErr w:type="spellEnd"/>
            <w:r w:rsidRPr="009C6252">
              <w:rPr>
                <w:color w:val="000000"/>
                <w:sz w:val="20"/>
                <w:szCs w:val="20"/>
              </w:rPr>
              <w:t xml:space="preserve"> og SI.</w:t>
            </w:r>
          </w:p>
        </w:tc>
      </w:tr>
      <w:tr w:rsidR="008E339D" w14:paraId="2BAA5A82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276A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E30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DELTAGELSE OG TILMELDING</w:t>
            </w:r>
          </w:p>
        </w:tc>
      </w:tr>
      <w:tr w:rsidR="008E339D" w14:paraId="1E5231F5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E918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1C93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Stævnet er åbent for følgende bådklasser: H-båd</w:t>
            </w:r>
          </w:p>
        </w:tc>
      </w:tr>
      <w:tr w:rsidR="008E339D" w14:paraId="2E8D9B54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55E6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46D9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Både, som opfylder betingelserne for at deltage, kan tilmeldes stævnet via manage2sail.com. </w:t>
            </w:r>
          </w:p>
          <w:p w14:paraId="1891DB0F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Indskuddet betales ______. Tilmeldingsfristen udløber ______.</w:t>
            </w:r>
          </w:p>
        </w:tc>
      </w:tr>
      <w:tr w:rsidR="008E339D" w14:paraId="5CD721F7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A6EF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C1E3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For at være tilmeldt et stævne, må en båd have gennemført alle krav i tilmeldingen og have betalt alle indskud.</w:t>
            </w:r>
          </w:p>
        </w:tc>
      </w:tr>
      <w:tr w:rsidR="008E339D" w14:paraId="781726A3" w14:textId="77777777">
        <w:trPr>
          <w:trHeight w:val="22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EE5A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C292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Senere tilmeldinger og betaling accepteres på følgende betingelser: ______.</w:t>
            </w:r>
          </w:p>
        </w:tc>
      </w:tr>
      <w:tr w:rsidR="008E339D" w14:paraId="09C2D395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45FC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974F" w14:textId="77777777" w:rsidR="008E339D" w:rsidRDefault="00000000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 gælder i øvrigt følgende begrænsninger i retten til at deltage: Alle deltagende danske både skal have gyldigt medlemskab af DHBS i form af en af nedenstående:</w:t>
            </w:r>
          </w:p>
          <w:p w14:paraId="7EC08577" w14:textId="77777777" w:rsidR="008E339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Besætningsmedlemskab, som skal være ombord</w:t>
            </w:r>
          </w:p>
          <w:p w14:paraId="3ACD2948" w14:textId="77777777" w:rsidR="008E339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Ordinære medlemskaber for alle ombord</w:t>
            </w:r>
          </w:p>
          <w:p w14:paraId="6BB57D27" w14:textId="77777777" w:rsidR="008E339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Weekendmedlemskab for alle ombord</w:t>
            </w:r>
          </w:p>
          <w:p w14:paraId="2C8F44BE" w14:textId="77777777" w:rsidR="008E339D" w:rsidRDefault="00000000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deltagende udenlandske både skal have medlemskab af deres nationale H-bådsforening (NHA) under IHA.</w:t>
            </w:r>
          </w:p>
          <w:p w14:paraId="0F4D055E" w14:textId="77777777" w:rsidR="008E339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Udenlandske både fra lande uden en NHA er velkomne per kulance fra IHA</w:t>
            </w:r>
          </w:p>
          <w:p w14:paraId="18D3A08C" w14:textId="77777777" w:rsidR="008E339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For IHA/NHA, se evt.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https://h-boat.org/en/iha/national-associations</w:t>
              </w:r>
            </w:hyperlink>
          </w:p>
        </w:tc>
      </w:tr>
      <w:tr w:rsidR="008E339D" w14:paraId="37EE6179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C1DD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00B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INDSKUD</w:t>
            </w:r>
          </w:p>
        </w:tc>
      </w:tr>
      <w:tr w:rsidR="008E339D" w14:paraId="2F0C0DF3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40BD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6E12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Indskuddet udgør:</w:t>
            </w:r>
          </w:p>
          <w:p w14:paraId="49D99975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Klasse</w:t>
            </w:r>
            <w:r>
              <w:rPr>
                <w:color w:val="000000"/>
                <w:sz w:val="20"/>
                <w:szCs w:val="20"/>
              </w:rPr>
              <w:tab/>
              <w:t>Indskud</w:t>
            </w:r>
          </w:p>
          <w:p w14:paraId="3BE0ED14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  <w:r>
              <w:rPr>
                <w:i/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______</w:t>
            </w:r>
          </w:p>
          <w:p w14:paraId="3EF3EE5C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  <w:r>
              <w:rPr>
                <w:color w:val="000000"/>
                <w:sz w:val="20"/>
                <w:szCs w:val="20"/>
              </w:rPr>
              <w:tab/>
              <w:t>______</w:t>
            </w:r>
          </w:p>
        </w:tc>
      </w:tr>
      <w:tr w:rsidR="008E339D" w14:paraId="10659A6C" w14:textId="77777777">
        <w:trPr>
          <w:trHeight w:val="70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E489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63FD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OBS – for nye sejlere: Øvrige forhold omkring tilmelding:</w:t>
            </w:r>
          </w:p>
          <w:p w14:paraId="395BC371" w14:textId="2696E58C" w:rsidR="008E339D" w:rsidRDefault="007A1702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Både, der ikke har deltaget i DHBS ranglistestævner, siden 2018, støttes med 1.500 kr. Det kræver tilmelding og betaling til stævne og besætningsmedlemsskab af DHBS. Støtten kan efterfølgende søges ved at skrive til kassereren i DHBS. E-</w:t>
            </w:r>
            <w:r w:rsidR="00617A2E">
              <w:rPr>
                <w:color w:val="000000"/>
                <w:sz w:val="20"/>
                <w:szCs w:val="20"/>
              </w:rPr>
              <w:t>mail</w:t>
            </w:r>
            <w:r>
              <w:rPr>
                <w:color w:val="000000"/>
                <w:sz w:val="20"/>
                <w:szCs w:val="20"/>
              </w:rPr>
              <w:t xml:space="preserve">adresse findes på https://h-boat.dk/velkommen-i-klubben/bestyrelsen/ </w:t>
            </w:r>
          </w:p>
        </w:tc>
      </w:tr>
      <w:tr w:rsidR="008E339D" w14:paraId="153C9C41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E8F1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38E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REKLAME</w:t>
            </w:r>
          </w:p>
        </w:tc>
      </w:tr>
      <w:tr w:rsidR="008E339D" w14:paraId="00321A3D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29E7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56EA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Både kan blive pålagt at føre reklamer valgt og udleveret af den organiserende myndighed. [DP]</w:t>
            </w:r>
          </w:p>
        </w:tc>
      </w:tr>
      <w:tr w:rsidR="008E339D" w14:paraId="5ACB86AF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57BA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2B93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TIDSPLAN</w:t>
            </w:r>
          </w:p>
        </w:tc>
      </w:tr>
      <w:tr w:rsidR="008E339D" w14:paraId="51D94D0C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D113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9626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Registrering:</w:t>
            </w:r>
          </w:p>
          <w:p w14:paraId="4F141E40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Registrering kan ske ______ fra ______.</w:t>
            </w:r>
            <w:r>
              <w:rPr>
                <w:color w:val="000000"/>
                <w:sz w:val="20"/>
                <w:szCs w:val="20"/>
              </w:rPr>
              <w:br/>
              <w:t>Alle både skal være registreret inden varselssignal for den første sejlads, som båden deltager i.</w:t>
            </w:r>
          </w:p>
        </w:tc>
      </w:tr>
      <w:tr w:rsidR="008E339D" w14:paraId="62A173D5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B05C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7B95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Dato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EBE1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Klasse(r)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EE09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Antal sejladser</w:t>
            </w:r>
          </w:p>
        </w:tc>
      </w:tr>
      <w:tr w:rsidR="008E339D" w14:paraId="52BE6FB2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A4CB" w14:textId="77777777" w:rsidR="008E339D" w:rsidRDefault="008E3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FE9A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____dag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2148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77A2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</w:p>
        </w:tc>
      </w:tr>
      <w:tr w:rsidR="008E339D" w14:paraId="08E29C0B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E471" w14:textId="77777777" w:rsidR="008E339D" w:rsidRDefault="008E3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A8A8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____dag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F431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00BA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</w:p>
        </w:tc>
      </w:tr>
      <w:tr w:rsidR="008E339D" w14:paraId="5425133E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F582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802D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Varselssignalet for den første sejlads hver dag er planlagt afgivet kl.______</w:t>
            </w:r>
          </w:p>
        </w:tc>
      </w:tr>
      <w:tr w:rsidR="008E339D" w14:paraId="4BAF8728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03A5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ADC7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På stævnets sidste planlagte sejladsdag vil der ikke blive afgivet varselssignal senere end kl.______</w:t>
            </w:r>
          </w:p>
        </w:tc>
      </w:tr>
      <w:tr w:rsidR="008E339D" w14:paraId="1CAFDABE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D789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599D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UDSTYRSINSPEKTION</w:t>
            </w:r>
          </w:p>
        </w:tc>
      </w:tr>
      <w:tr w:rsidR="008E339D" w14:paraId="584356A0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647F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1BD4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Gyldigt __________ skal kunne dokumenteres ved registrering.</w:t>
            </w:r>
          </w:p>
        </w:tc>
      </w:tr>
      <w:tr w:rsidR="008E339D" w14:paraId="0E695A06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2453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42B8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STED</w:t>
            </w:r>
          </w:p>
        </w:tc>
      </w:tr>
      <w:tr w:rsidR="008E339D" w14:paraId="1F5102C1" w14:textId="77777777">
        <w:trPr>
          <w:trHeight w:val="28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4F19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77C1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Stævnet gennemføres fra ______.</w:t>
            </w:r>
          </w:p>
        </w:tc>
      </w:tr>
      <w:tr w:rsidR="008E339D" w14:paraId="43C4653C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5F36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5DD5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Banen er beliggende ______.</w:t>
            </w:r>
          </w:p>
        </w:tc>
      </w:tr>
      <w:tr w:rsidR="008E339D" w14:paraId="34DF7F07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89C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68E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BANERNE</w:t>
            </w:r>
          </w:p>
        </w:tc>
      </w:tr>
      <w:tr w:rsidR="008E339D" w14:paraId="0A6CFA88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0016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564F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Der sejles på en ________ bane.</w:t>
            </w:r>
          </w:p>
        </w:tc>
      </w:tr>
      <w:tr w:rsidR="008E339D" w14:paraId="4819D4BD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E11E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E7BC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STRAFSYSTEMER</w:t>
            </w:r>
          </w:p>
        </w:tc>
      </w:tr>
      <w:tr w:rsidR="008E339D" w14:paraId="04F08C70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2E67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F3CA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RRS 44.1 ændres, så to-runders straffen erstattes af en en-rundes straf.</w:t>
            </w:r>
          </w:p>
        </w:tc>
      </w:tr>
      <w:tr w:rsidR="008E339D" w14:paraId="2C04F404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6880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B8BD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Tillæg P - Specielle procedurer for RRS 42 - gælder for ______.</w:t>
            </w:r>
          </w:p>
        </w:tc>
      </w:tr>
      <w:tr w:rsidR="008E339D" w14:paraId="7DB5657D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109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956E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POINTGIVNING</w:t>
            </w:r>
          </w:p>
        </w:tc>
      </w:tr>
      <w:tr w:rsidR="008E339D" w14:paraId="1CA636A3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6605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A02A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 sejladser er krævet for at udgøre en serie.</w:t>
            </w:r>
          </w:p>
        </w:tc>
      </w:tr>
      <w:tr w:rsidR="008E339D" w14:paraId="6E7AA5F4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DAB7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6D9A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RRS A5</w:t>
            </w:r>
            <w:proofErr w:type="gramEnd"/>
            <w:r>
              <w:rPr>
                <w:color w:val="000000"/>
                <w:sz w:val="20"/>
                <w:szCs w:val="20"/>
              </w:rPr>
              <w:t>.3 gælder.</w:t>
            </w:r>
          </w:p>
        </w:tc>
      </w:tr>
      <w:tr w:rsidR="008E339D" w14:paraId="05D583B8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68F7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B827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LEDSAGEBÅDE</w:t>
            </w:r>
          </w:p>
        </w:tc>
      </w:tr>
      <w:tr w:rsidR="008E339D" w14:paraId="09C62CAF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CB42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A3A0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Ledsagebåde med støttepersoner til deltagerne, skal ____. [DP]</w:t>
            </w:r>
          </w:p>
        </w:tc>
      </w:tr>
      <w:tr w:rsidR="008E339D" w14:paraId="295665AC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FD35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A69C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PLACERING AF BÅDE</w:t>
            </w:r>
          </w:p>
        </w:tc>
      </w:tr>
      <w:tr w:rsidR="008E339D" w14:paraId="69DF8FDF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3765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1B92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Bådene skal placeres på de anviste pladser. [DP]</w:t>
            </w:r>
          </w:p>
        </w:tc>
      </w:tr>
      <w:tr w:rsidR="008E339D" w14:paraId="438EC537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441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02CA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BEGRÆNSNINGER FOR OPTAGNING</w:t>
            </w:r>
          </w:p>
        </w:tc>
      </w:tr>
      <w:tr w:rsidR="008E339D" w14:paraId="070F5B94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B3E8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BED3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Kølbåde må ikke tages op i løbet af stævnet, medmindre det sker i overensstemmelse med kapsejladskomitéens skriftlige betingelser og godkendelse. [DP]</w:t>
            </w:r>
          </w:p>
        </w:tc>
      </w:tr>
      <w:tr w:rsidR="008E339D" w14:paraId="40AF4202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F5B6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39B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DYKKERUDSTYR OG PLASTIKBASSINER</w:t>
            </w:r>
          </w:p>
        </w:tc>
      </w:tr>
      <w:tr w:rsidR="008E339D" w14:paraId="1C7D9228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16AD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16.1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BD6B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Dykkerudstyr, plastikbassiner og tilsvarende udstyr må ikke anvendes i nærheden af kølbåde efter klarsignalet til den første sejlads og indtil efter sidste sejlads. [DP]</w:t>
            </w:r>
          </w:p>
        </w:tc>
      </w:tr>
      <w:tr w:rsidR="008E339D" w14:paraId="446C1798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CBAB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2F5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DATABESKYTTELSE</w:t>
            </w:r>
          </w:p>
        </w:tc>
      </w:tr>
      <w:tr w:rsidR="008E339D" w14:paraId="6C201A4D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F206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17.1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6E73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</w:p>
        </w:tc>
      </w:tr>
      <w:tr w:rsidR="008E339D" w14:paraId="3BFC29BC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FBBA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DCE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ANSVARSFRASKRIVNING</w:t>
            </w:r>
          </w:p>
        </w:tc>
      </w:tr>
      <w:tr w:rsidR="008E339D" w14:paraId="4AA0BC98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D927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18.1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8E6C" w14:textId="77777777" w:rsidR="008E3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Deltagerne deltager i stævnet fuldstændig på deres egen risiko. (Se RRS 3 og 4, Beslutning om at deltage.) Den arrangerende myndighed påtager sig ikke noget ansvar for materielskade, personskade eller dødsfald, der opstår som følge af deltagelse før, under eller efter stævnet.</w:t>
            </w:r>
          </w:p>
        </w:tc>
      </w:tr>
      <w:tr w:rsidR="008E339D" w14:paraId="5BB39EDC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FA9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72B6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SIKKERHED</w:t>
            </w:r>
          </w:p>
        </w:tc>
      </w:tr>
      <w:tr w:rsidR="008E339D" w14:paraId="2D90BDF5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4999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19.1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26BB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RRS 40.1 gælder fra båden forlader land og indtil den returnerer til land: Alle deltagere skal være iført personligt opdriftsmiddel, undtagen når der kortvarigt skiftes eller rettes på beklædning eller personligt udstyr. Våddragter og tørdragter anses ikke for personlige opdriftsmidler.</w:t>
            </w:r>
          </w:p>
        </w:tc>
      </w:tr>
      <w:tr w:rsidR="008E339D" w14:paraId="0C58FC45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3AAB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83B7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FORSIKRING</w:t>
            </w:r>
          </w:p>
        </w:tc>
      </w:tr>
      <w:tr w:rsidR="008E339D" w14:paraId="158501F2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8F0D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B11A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Hver deltagende båd skal være omfattet af en gyldig tredjeparts ansvarsforsikring med en minimumsdækning på 10.000.000 DKK pr. hændelse eller tilsvarende i anden valuta.</w:t>
            </w:r>
            <w:r>
              <w:rPr>
                <w:color w:val="000000"/>
                <w:sz w:val="20"/>
                <w:szCs w:val="20"/>
              </w:rPr>
              <w:br/>
              <w:t>Arrangøren påtager sig intet ansvar i forbindelse med skader forvoldt af de deltagende både.</w:t>
            </w:r>
          </w:p>
        </w:tc>
      </w:tr>
      <w:tr w:rsidR="008E339D" w14:paraId="7867450B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700A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0248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PRÆMIER</w:t>
            </w:r>
          </w:p>
        </w:tc>
      </w:tr>
      <w:tr w:rsidR="008E339D" w14:paraId="148CD5EF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9C60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DF92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Der uddeles følgende præmier: ______</w:t>
            </w:r>
          </w:p>
        </w:tc>
      </w:tr>
      <w:tr w:rsidR="008E339D" w14:paraId="60684A3B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E8E5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867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YDERLIGERE INFORMATION</w:t>
            </w:r>
          </w:p>
        </w:tc>
      </w:tr>
      <w:tr w:rsidR="008E339D" w14:paraId="555AF534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A795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22.1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B30F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Yderligere information fås ______.</w:t>
            </w:r>
          </w:p>
        </w:tc>
      </w:tr>
      <w:tr w:rsidR="008E339D" w14:paraId="6D0DCA2D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B2EB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B1D7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Stævneleder: ______</w:t>
            </w:r>
          </w:p>
          <w:p w14:paraId="5EC48874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Baneleder</w:t>
            </w:r>
            <w:proofErr w:type="spellEnd"/>
            <w:r>
              <w:rPr>
                <w:color w:val="000000"/>
                <w:sz w:val="20"/>
                <w:szCs w:val="20"/>
              </w:rPr>
              <w:t>: ______</w:t>
            </w:r>
          </w:p>
          <w:p w14:paraId="34B3B404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Protestkomité</w:t>
            </w:r>
            <w:proofErr w:type="spellEnd"/>
            <w:r>
              <w:rPr>
                <w:color w:val="000000"/>
                <w:sz w:val="20"/>
                <w:szCs w:val="20"/>
              </w:rPr>
              <w:t>: ______</w:t>
            </w:r>
          </w:p>
        </w:tc>
      </w:tr>
    </w:tbl>
    <w:p w14:paraId="4512208D" w14:textId="77777777" w:rsidR="008E339D" w:rsidRDefault="0000000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637792F8" w14:textId="77777777" w:rsidR="008E339D" w:rsidRDefault="00000000">
      <w:pPr>
        <w:spacing w:after="0" w:line="240" w:lineRule="auto"/>
        <w:rPr>
          <w:sz w:val="24"/>
          <w:szCs w:val="24"/>
        </w:rPr>
      </w:pPr>
      <w:r>
        <w:pict w14:anchorId="6477CF66">
          <v:rect id="_x0000_i1025" style="width:0;height:1.5pt" o:hralign="center" o:hrstd="t" o:hr="t" fillcolor="#a0a0a0" stroked="f"/>
        </w:pict>
      </w:r>
    </w:p>
    <w:p w14:paraId="7D4E1473" w14:textId="77777777" w:rsidR="008E339D" w:rsidRDefault="008E339D">
      <w:pPr>
        <w:spacing w:after="240" w:line="240" w:lineRule="auto"/>
        <w:rPr>
          <w:sz w:val="24"/>
          <w:szCs w:val="24"/>
        </w:rPr>
      </w:pPr>
    </w:p>
    <w:p w14:paraId="3773703F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Praktisk information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18"/>
          <w:szCs w:val="18"/>
        </w:rPr>
        <w:t>(Praktisk information er ikke en del af indbydelsen)</w:t>
      </w:r>
    </w:p>
    <w:p w14:paraId="62A5ED16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317BF78D" w14:textId="5883AA75" w:rsidR="00617A2E" w:rsidRDefault="00617A2E">
      <w:pP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F.eks. vedr.:</w:t>
      </w:r>
    </w:p>
    <w:p w14:paraId="03F65A19" w14:textId="77777777" w:rsidR="00617A2E" w:rsidRDefault="00617A2E">
      <w:pPr>
        <w:spacing w:after="0" w:line="240" w:lineRule="auto"/>
        <w:rPr>
          <w:b/>
          <w:color w:val="000000"/>
          <w:sz w:val="20"/>
          <w:szCs w:val="20"/>
        </w:rPr>
      </w:pPr>
    </w:p>
    <w:p w14:paraId="12855AC8" w14:textId="6EFB15B0" w:rsidR="008E339D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Isætning af både</w:t>
      </w:r>
    </w:p>
    <w:p w14:paraId="20F872D0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  <w:sz w:val="20"/>
          <w:szCs w:val="20"/>
        </w:rPr>
        <w:t>Kan ske fra ______</w:t>
      </w:r>
    </w:p>
    <w:p w14:paraId="76596C54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5F9DB964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Sociale arrangementer</w:t>
      </w:r>
    </w:p>
    <w:p w14:paraId="40DE1A4E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  <w:sz w:val="20"/>
          <w:szCs w:val="20"/>
        </w:rPr>
        <w:t>Fx, at der serveres pølser og moleøl til sejlerne efter dagens sidste sejlads.</w:t>
      </w:r>
    </w:p>
    <w:p w14:paraId="23A3E82C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620E9E8C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Overnatning</w:t>
      </w:r>
    </w:p>
    <w:p w14:paraId="65E55466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  <w:sz w:val="20"/>
          <w:szCs w:val="20"/>
        </w:rPr>
        <w:t>Der vil være mulighed for at overnatte på ______</w:t>
      </w:r>
    </w:p>
    <w:p w14:paraId="29E3AA58" w14:textId="77777777" w:rsidR="008E339D" w:rsidRDefault="00000000">
      <w:pPr>
        <w:spacing w:after="0" w:line="240" w:lineRule="auto"/>
      </w:pPr>
      <w:r>
        <w:rPr>
          <w:color w:val="000000"/>
          <w:sz w:val="20"/>
          <w:szCs w:val="20"/>
        </w:rPr>
        <w:t>Der findes campingplads ______ Tlf. ______</w:t>
      </w:r>
    </w:p>
    <w:sectPr w:rsidR="008E339D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BAC"/>
    <w:multiLevelType w:val="multilevel"/>
    <w:tmpl w:val="061840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1744165"/>
    <w:multiLevelType w:val="multilevel"/>
    <w:tmpl w:val="240095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3294DC3"/>
    <w:multiLevelType w:val="multilevel"/>
    <w:tmpl w:val="13449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2573078">
    <w:abstractNumId w:val="2"/>
  </w:num>
  <w:num w:numId="2" w16cid:durableId="763182607">
    <w:abstractNumId w:val="1"/>
  </w:num>
  <w:num w:numId="3" w16cid:durableId="164608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9D"/>
    <w:rsid w:val="003A6106"/>
    <w:rsid w:val="004E553C"/>
    <w:rsid w:val="00617A2E"/>
    <w:rsid w:val="007A1702"/>
    <w:rsid w:val="008B2428"/>
    <w:rsid w:val="008E339D"/>
    <w:rsid w:val="009420C8"/>
    <w:rsid w:val="009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A8B4"/>
  <w15:docId w15:val="{34380D16-C61E-48A4-9829-07669B87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D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D2612"/>
    <w:rPr>
      <w:color w:val="0000FF"/>
      <w:u w:val="single"/>
    </w:rPr>
  </w:style>
  <w:style w:type="character" w:customStyle="1" w:styleId="apple-tab-span">
    <w:name w:val="apple-tab-span"/>
    <w:basedOn w:val="Standardskrifttypeiafsnit"/>
    <w:rsid w:val="00BD2612"/>
  </w:style>
  <w:style w:type="paragraph" w:styleId="Listeafsnit">
    <w:name w:val="List Paragraph"/>
    <w:basedOn w:val="Normal"/>
    <w:uiPriority w:val="34"/>
    <w:qFormat/>
    <w:rsid w:val="00CF1D36"/>
    <w:pPr>
      <w:ind w:left="720"/>
      <w:contextualSpacing/>
    </w:pPr>
  </w:style>
  <w:style w:type="paragraph" w:styleId="Korrektur">
    <w:name w:val="Revision"/>
    <w:hidden/>
    <w:uiPriority w:val="99"/>
    <w:semiHidden/>
    <w:rsid w:val="00CF1D36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00D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00D1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00D1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00D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00D19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1961C4"/>
    <w:rPr>
      <w:color w:val="605E5C"/>
      <w:shd w:val="clear" w:color="auto" w:fill="E1DFDD"/>
    </w:rPr>
  </w:style>
  <w:style w:type="paragraph" w:customStyle="1" w:styleId="pf0">
    <w:name w:val="pf0"/>
    <w:basedOn w:val="Normal"/>
    <w:rsid w:val="00B2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skrifttypeiafsnit"/>
    <w:rsid w:val="00B24846"/>
    <w:rPr>
      <w:rFonts w:ascii="Segoe UI" w:hAnsi="Segoe UI" w:cs="Segoe UI" w:hint="default"/>
      <w:sz w:val="18"/>
      <w:szCs w:val="18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dansksejlunion.dk/media/8d8be2d3ca57148/tillaeg-j-indbydelse-og-sejladsbestemmelse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nsksejlunion.dk/kapsejlads/regler-og-vejledning/indbydelse-sejladsbestemmelser/vejledning-indbydel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-boat.org/en/iha/national-associ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J1dx71RcC6EF55sSYcmsoslD2Q==">AMUW2mVyEKfJJoqtSwx47pBiH8THtI44LW7VQ5NXKUddEBW1Hm5VUIdjBIRxGL3VPbHAikNsN26YDW0t/OwiOoKaaleCCVAUmWszgYAKd1Ijz4a5+h2xMFs=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1093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Peder Gersdorff Korsgaard</dc:creator>
  <cp:lastModifiedBy>gitte busch pedersen</cp:lastModifiedBy>
  <cp:revision>6</cp:revision>
  <dcterms:created xsi:type="dcterms:W3CDTF">2024-02-27T10:52:00Z</dcterms:created>
  <dcterms:modified xsi:type="dcterms:W3CDTF">2024-03-05T10:40:00Z</dcterms:modified>
</cp:coreProperties>
</file>